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883" w:firstLineChars="200"/>
        <w:jc w:val="center"/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31 二〇二二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年奉新县本级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sz w:val="44"/>
          <w:szCs w:val="44"/>
        </w:rPr>
        <w:t>社会保险基金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预算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支出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决算的说明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jc w:val="left"/>
        <w:rPr>
          <w:rStyle w:val="4"/>
          <w:rFonts w:hint="eastAsia"/>
          <w:b w:val="0"/>
          <w:i w:val="0"/>
          <w:color w:val="000000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</w:pPr>
      <w:r>
        <w:rPr>
          <w:rStyle w:val="4"/>
          <w:rFonts w:hint="eastAsia"/>
          <w:b w:val="0"/>
          <w:i w:val="0"/>
          <w:color w:val="000000"/>
          <w:lang w:val="en-US" w:eastAsia="zh-CN"/>
        </w:rPr>
        <w:t>2022年奉新县本级社会保险基金预算支出决算较上年增长10.29%，主要是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eastAsia="zh-CN"/>
        </w:rPr>
        <w:t>县本</w:t>
      </w: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t>级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待遇支出增长较多,增加2882万元</w:t>
      </w: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城乡居民基本养老保险基金支出较上年增长22.8%，主要是社会保险待遇支出增长较多,增长1548万元。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机关事业单位基本养老保险基金支出较上年增长6.32%，主要是社会保险待遇支出增长较多,增长1334万元。</w:t>
      </w:r>
    </w:p>
    <w:p>
      <w:pPr>
        <w:numPr>
          <w:ilvl w:val="0"/>
          <w:numId w:val="0"/>
        </w:numPr>
        <w:jc w:val="left"/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MTI3OWYyMmU5ZDc2YTY2YjMzNTI3NDg0N2ViZWMifQ=="/>
  </w:docVars>
  <w:rsids>
    <w:rsidRoot w:val="00000000"/>
    <w:rsid w:val="0BAF016D"/>
    <w:rsid w:val="10040528"/>
    <w:rsid w:val="10516FDD"/>
    <w:rsid w:val="16073A86"/>
    <w:rsid w:val="257207D1"/>
    <w:rsid w:val="258B733D"/>
    <w:rsid w:val="274E10B4"/>
    <w:rsid w:val="33573DBA"/>
    <w:rsid w:val="351212F4"/>
    <w:rsid w:val="354649D6"/>
    <w:rsid w:val="3A710FA5"/>
    <w:rsid w:val="4FD15ABA"/>
    <w:rsid w:val="532237BA"/>
    <w:rsid w:val="538B2D88"/>
    <w:rsid w:val="54D64019"/>
    <w:rsid w:val="5C707191"/>
    <w:rsid w:val="5EE73B25"/>
    <w:rsid w:val="636E0119"/>
    <w:rsid w:val="733007C7"/>
    <w:rsid w:val="751C1DA2"/>
    <w:rsid w:val="7A17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qFormat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cp:lastPrinted>2023-11-15T03:41:00Z</cp:lastPrinted>
  <dcterms:modified xsi:type="dcterms:W3CDTF">2023-11-20T08:35:51Z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88FE1C4051C3450B8802E5E327AEA1EA_12</vt:lpwstr>
  </property>
</Properties>
</file>